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AE" w:rsidRPr="008E0305" w:rsidRDefault="000F1BAE" w:rsidP="000F1BAE">
      <w:pPr>
        <w:pStyle w:val="NoSpacing"/>
        <w:tabs>
          <w:tab w:val="left" w:pos="6030"/>
        </w:tabs>
        <w:jc w:val="center"/>
        <w:rPr>
          <w:rFonts w:ascii="Times New Roman" w:hAnsi="Times New Roman" w:cs="Times New Roman"/>
          <w:b/>
        </w:rPr>
      </w:pPr>
      <w:bookmarkStart w:id="0" w:name="_GoBack"/>
      <w:bookmarkEnd w:id="0"/>
      <w:r w:rsidRPr="008E0305">
        <w:rPr>
          <w:rFonts w:ascii="Times New Roman" w:hAnsi="Times New Roman" w:cs="Times New Roman"/>
          <w:b/>
        </w:rPr>
        <w:t>Job Description: Board Liaison</w:t>
      </w:r>
    </w:p>
    <w:p w:rsidR="000F1BAE" w:rsidRDefault="000F1BAE" w:rsidP="000F1BAE">
      <w:pPr>
        <w:pStyle w:val="NoSpacing"/>
        <w:rPr>
          <w:rFonts w:ascii="Times New Roman" w:hAnsi="Times New Roman" w:cs="Times New Roman"/>
        </w:rPr>
      </w:pPr>
    </w:p>
    <w:p w:rsidR="000F1BAE" w:rsidRPr="008E0305" w:rsidRDefault="000F1BAE" w:rsidP="000F1BAE">
      <w:pPr>
        <w:pStyle w:val="NoSpacing"/>
        <w:rPr>
          <w:rFonts w:ascii="Times New Roman" w:hAnsi="Times New Roman" w:cs="Times New Roman"/>
          <w:b/>
        </w:rPr>
      </w:pPr>
      <w:r>
        <w:rPr>
          <w:rFonts w:ascii="Times New Roman" w:hAnsi="Times New Roman" w:cs="Times New Roman"/>
          <w:b/>
        </w:rPr>
        <w:t>Scope of the Position</w:t>
      </w:r>
    </w:p>
    <w:p w:rsidR="00414DDE" w:rsidRDefault="000F1BAE" w:rsidP="000F1BAE">
      <w:pPr>
        <w:rPr>
          <w:rFonts w:ascii="Times New Roman" w:hAnsi="Times New Roman" w:cs="Times New Roman"/>
        </w:rPr>
      </w:pPr>
      <w:r w:rsidRPr="008E0305">
        <w:rPr>
          <w:rFonts w:ascii="Times New Roman" w:hAnsi="Times New Roman" w:cs="Times New Roman"/>
        </w:rPr>
        <w:t xml:space="preserve">The NYSSA Board has divided its relations with members into six strategic areas of responsibility: Communications; Content; Education; Fiscal; Membership; and Partnerships.  Each of these areas constitutes a strategic, mission-focused category of work for which the Board determines a liaison to the membership and constituents.  While safeguarding Board confidential matters, the Board Liaison provides strategic thinking and guidance for each area and acts as a conduit of information between the committee chairs / volunteer leadership in general and the NYSSA Board of Directors.  </w:t>
      </w:r>
      <w:r>
        <w:rPr>
          <w:rFonts w:ascii="Times New Roman" w:hAnsi="Times New Roman" w:cs="Times New Roman"/>
        </w:rPr>
        <w:t xml:space="preserve">While working directly with members, the Board Liaison serves as an ambassador for the Board and works to raise awareness of and promote NYSSA’s strategic initiatives.  The Board Liaison also receives input and feedback from the members regarding the success of different areas of NYSSA operations and relays this information to the Board.  </w:t>
      </w:r>
      <w:r w:rsidRPr="008E0305">
        <w:rPr>
          <w:rFonts w:ascii="Times New Roman" w:hAnsi="Times New Roman" w:cs="Times New Roman"/>
        </w:rPr>
        <w:t>At Board meetings, the Liaison acts as a representative of the needs and interests of the membership in his/her area of focus, as well as the best interests of NYSSA and the profession.  As such, the Board Liaison should attend as many NYSSA events as possible, and may be called upon by the Board to represent NYSSA in a variety of venues.  Each Board liaison is supported by staff in their role.</w:t>
      </w:r>
    </w:p>
    <w:p w:rsidR="000F1BAE" w:rsidRPr="00CC412A" w:rsidRDefault="00CC412A" w:rsidP="00CC412A">
      <w:pPr>
        <w:pStyle w:val="NoSpacing"/>
        <w:rPr>
          <w:rFonts w:ascii="Times New Roman" w:hAnsi="Times New Roman" w:cs="Times New Roman"/>
          <w:b/>
        </w:rPr>
      </w:pPr>
      <w:r w:rsidRPr="00CC412A">
        <w:rPr>
          <w:rFonts w:ascii="Times New Roman" w:hAnsi="Times New Roman" w:cs="Times New Roman"/>
          <w:b/>
        </w:rPr>
        <w:t>Duties and Responsibilities</w:t>
      </w:r>
    </w:p>
    <w:p w:rsidR="00B73703" w:rsidRPr="008E0305" w:rsidRDefault="00B73703" w:rsidP="00A3112B">
      <w:pPr>
        <w:pStyle w:val="NoSpacing"/>
        <w:numPr>
          <w:ilvl w:val="0"/>
          <w:numId w:val="2"/>
        </w:numPr>
        <w:rPr>
          <w:rFonts w:ascii="Times New Roman" w:hAnsi="Times New Roman" w:cs="Times New Roman"/>
        </w:rPr>
      </w:pPr>
      <w:r w:rsidRPr="008E0305">
        <w:rPr>
          <w:rFonts w:ascii="Times New Roman" w:hAnsi="Times New Roman" w:cs="Times New Roman"/>
        </w:rPr>
        <w:t>All duties as required of a Director-at-Large.</w:t>
      </w:r>
    </w:p>
    <w:p w:rsidR="00CC412A" w:rsidRDefault="00B73703" w:rsidP="00A3112B">
      <w:pPr>
        <w:pStyle w:val="NoSpacing"/>
        <w:numPr>
          <w:ilvl w:val="0"/>
          <w:numId w:val="2"/>
        </w:numPr>
        <w:rPr>
          <w:rFonts w:ascii="Times New Roman" w:hAnsi="Times New Roman" w:cs="Times New Roman"/>
        </w:rPr>
      </w:pPr>
      <w:r w:rsidRPr="008E0305">
        <w:rPr>
          <w:rFonts w:ascii="Times New Roman" w:hAnsi="Times New Roman" w:cs="Times New Roman"/>
        </w:rPr>
        <w:t>Attend and facilitate at least one meeting per year with member committee leadership to discuss or engage them in the assigned area of responsibility.</w:t>
      </w:r>
      <w:r w:rsidR="00B76B73">
        <w:rPr>
          <w:rFonts w:ascii="Times New Roman" w:hAnsi="Times New Roman" w:cs="Times New Roman"/>
        </w:rPr>
        <w:t xml:space="preserve">  Topics may include mission </w:t>
      </w:r>
      <w:r w:rsidRPr="008E0305">
        <w:rPr>
          <w:rFonts w:ascii="Times New Roman" w:hAnsi="Times New Roman" w:cs="Times New Roman"/>
        </w:rPr>
        <w:t>alignment, strategic plan goals, individual and collective budget needs, and general support of committee initiatives and objectives.</w:t>
      </w:r>
    </w:p>
    <w:p w:rsidR="00B73703" w:rsidRDefault="00B73703" w:rsidP="00A3112B">
      <w:pPr>
        <w:pStyle w:val="NoSpacing"/>
        <w:numPr>
          <w:ilvl w:val="0"/>
          <w:numId w:val="2"/>
        </w:numPr>
        <w:rPr>
          <w:rFonts w:ascii="Times New Roman" w:hAnsi="Times New Roman" w:cs="Times New Roman"/>
        </w:rPr>
      </w:pPr>
      <w:r>
        <w:rPr>
          <w:rFonts w:ascii="Times New Roman" w:hAnsi="Times New Roman" w:cs="Times New Roman"/>
        </w:rPr>
        <w:t>Facilitate cross-committee collaboration and activity in alignment with NYSSA’s strategic plan.</w:t>
      </w:r>
    </w:p>
    <w:p w:rsidR="001E41E4" w:rsidRDefault="001E41E4" w:rsidP="00A3112B">
      <w:pPr>
        <w:pStyle w:val="NoSpacing"/>
        <w:numPr>
          <w:ilvl w:val="0"/>
          <w:numId w:val="2"/>
        </w:numPr>
        <w:rPr>
          <w:rFonts w:ascii="Times New Roman" w:hAnsi="Times New Roman" w:cs="Times New Roman"/>
        </w:rPr>
      </w:pPr>
      <w:r>
        <w:rPr>
          <w:rFonts w:ascii="Times New Roman" w:hAnsi="Times New Roman" w:cs="Times New Roman"/>
        </w:rPr>
        <w:t>Solicit input and support from staff regarding opportunities to improve performance in respective strategic area of responsibility.</w:t>
      </w:r>
    </w:p>
    <w:p w:rsidR="001E41E4" w:rsidRDefault="001E41E4" w:rsidP="00A3112B">
      <w:pPr>
        <w:pStyle w:val="NoSpacing"/>
        <w:numPr>
          <w:ilvl w:val="0"/>
          <w:numId w:val="2"/>
        </w:numPr>
        <w:rPr>
          <w:rFonts w:ascii="Times New Roman" w:hAnsi="Times New Roman" w:cs="Times New Roman"/>
        </w:rPr>
      </w:pPr>
      <w:r>
        <w:rPr>
          <w:rFonts w:ascii="Times New Roman" w:hAnsi="Times New Roman" w:cs="Times New Roman"/>
        </w:rPr>
        <w:t xml:space="preserve">Collaborate with staff and the </w:t>
      </w:r>
      <w:r w:rsidR="00FB446C">
        <w:rPr>
          <w:rFonts w:ascii="Times New Roman" w:hAnsi="Times New Roman" w:cs="Times New Roman"/>
        </w:rPr>
        <w:t>membership base</w:t>
      </w:r>
      <w:r>
        <w:rPr>
          <w:rFonts w:ascii="Times New Roman" w:hAnsi="Times New Roman" w:cs="Times New Roman"/>
        </w:rPr>
        <w:t xml:space="preserve"> to ensure that committee leadership roles are well defined and are inhabited by volunteers who are</w:t>
      </w:r>
      <w:r w:rsidR="00F80944">
        <w:rPr>
          <w:rFonts w:ascii="Times New Roman" w:hAnsi="Times New Roman" w:cs="Times New Roman"/>
        </w:rPr>
        <w:t xml:space="preserve"> active and</w:t>
      </w:r>
      <w:r>
        <w:rPr>
          <w:rFonts w:ascii="Times New Roman" w:hAnsi="Times New Roman" w:cs="Times New Roman"/>
        </w:rPr>
        <w:t xml:space="preserve"> a good fit for the</w:t>
      </w:r>
      <w:r w:rsidR="009F4F66">
        <w:rPr>
          <w:rFonts w:ascii="Times New Roman" w:hAnsi="Times New Roman" w:cs="Times New Roman"/>
        </w:rPr>
        <w:t>ir respective</w:t>
      </w:r>
      <w:r>
        <w:rPr>
          <w:rFonts w:ascii="Times New Roman" w:hAnsi="Times New Roman" w:cs="Times New Roman"/>
        </w:rPr>
        <w:t xml:space="preserve"> role</w:t>
      </w:r>
      <w:r w:rsidR="009F4F66">
        <w:rPr>
          <w:rFonts w:ascii="Times New Roman" w:hAnsi="Times New Roman" w:cs="Times New Roman"/>
        </w:rPr>
        <w:t>s</w:t>
      </w:r>
      <w:r>
        <w:rPr>
          <w:rFonts w:ascii="Times New Roman" w:hAnsi="Times New Roman" w:cs="Times New Roman"/>
        </w:rPr>
        <w:t>.</w:t>
      </w:r>
    </w:p>
    <w:p w:rsidR="00573390" w:rsidRPr="008E0305" w:rsidRDefault="00573390" w:rsidP="00A3112B">
      <w:pPr>
        <w:pStyle w:val="NoSpacing"/>
        <w:numPr>
          <w:ilvl w:val="0"/>
          <w:numId w:val="2"/>
        </w:numPr>
        <w:rPr>
          <w:rFonts w:ascii="Times New Roman" w:hAnsi="Times New Roman" w:cs="Times New Roman"/>
        </w:rPr>
      </w:pPr>
      <w:r w:rsidRPr="008E0305">
        <w:rPr>
          <w:rFonts w:ascii="Times New Roman" w:hAnsi="Times New Roman" w:cs="Times New Roman"/>
        </w:rPr>
        <w:t xml:space="preserve">Promote interest and active participation in NYSSA by engaging with </w:t>
      </w:r>
      <w:r w:rsidR="0065297B">
        <w:rPr>
          <w:rFonts w:ascii="Times New Roman" w:hAnsi="Times New Roman" w:cs="Times New Roman"/>
        </w:rPr>
        <w:t>committee leaders and members</w:t>
      </w:r>
      <w:r w:rsidRPr="008E0305">
        <w:rPr>
          <w:rFonts w:ascii="Times New Roman" w:hAnsi="Times New Roman" w:cs="Times New Roman"/>
        </w:rPr>
        <w:t xml:space="preserve"> in the respective area of responsibility.</w:t>
      </w:r>
    </w:p>
    <w:p w:rsidR="00B73703" w:rsidRDefault="00573390" w:rsidP="00A3112B">
      <w:pPr>
        <w:pStyle w:val="NoSpacing"/>
        <w:numPr>
          <w:ilvl w:val="0"/>
          <w:numId w:val="2"/>
        </w:numPr>
        <w:rPr>
          <w:rFonts w:ascii="Times New Roman" w:hAnsi="Times New Roman" w:cs="Times New Roman"/>
        </w:rPr>
      </w:pPr>
      <w:r w:rsidRPr="008E0305">
        <w:rPr>
          <w:rFonts w:ascii="Times New Roman" w:hAnsi="Times New Roman" w:cs="Times New Roman"/>
        </w:rPr>
        <w:t>Effectively represent the membership; be visible to the membership and have open dialogue with as many members as possible.</w:t>
      </w:r>
    </w:p>
    <w:p w:rsidR="00573390" w:rsidRDefault="00573390" w:rsidP="00A3112B">
      <w:pPr>
        <w:pStyle w:val="NoSpacing"/>
        <w:numPr>
          <w:ilvl w:val="0"/>
          <w:numId w:val="2"/>
        </w:numPr>
        <w:rPr>
          <w:rFonts w:ascii="Times New Roman" w:hAnsi="Times New Roman" w:cs="Times New Roman"/>
        </w:rPr>
      </w:pPr>
      <w:r>
        <w:rPr>
          <w:rFonts w:ascii="Times New Roman" w:hAnsi="Times New Roman" w:cs="Times New Roman"/>
        </w:rPr>
        <w:t>Act as an ambassador for NYSSA at NYSSA events.</w:t>
      </w:r>
    </w:p>
    <w:p w:rsidR="00573390" w:rsidRPr="001E41E4" w:rsidRDefault="00573390" w:rsidP="001E41E4">
      <w:pPr>
        <w:pStyle w:val="NoSpacing"/>
        <w:numPr>
          <w:ilvl w:val="0"/>
          <w:numId w:val="2"/>
        </w:numPr>
        <w:rPr>
          <w:rFonts w:ascii="Times New Roman" w:hAnsi="Times New Roman" w:cs="Times New Roman"/>
        </w:rPr>
      </w:pPr>
      <w:r>
        <w:rPr>
          <w:rFonts w:ascii="Times New Roman" w:hAnsi="Times New Roman" w:cs="Times New Roman"/>
        </w:rPr>
        <w:t>Ensure that NYSSA, our members and committees, are acting in accordance with NYSSA bylaws.</w:t>
      </w:r>
    </w:p>
    <w:p w:rsidR="00573390" w:rsidRDefault="00573390" w:rsidP="00A3112B">
      <w:pPr>
        <w:pStyle w:val="NoSpacing"/>
        <w:numPr>
          <w:ilvl w:val="0"/>
          <w:numId w:val="2"/>
        </w:numPr>
        <w:rPr>
          <w:rFonts w:ascii="Times New Roman" w:hAnsi="Times New Roman" w:cs="Times New Roman"/>
        </w:rPr>
      </w:pPr>
      <w:r>
        <w:rPr>
          <w:rFonts w:ascii="Times New Roman" w:hAnsi="Times New Roman" w:cs="Times New Roman"/>
        </w:rPr>
        <w:t>Perform such other functions as determined by the Board.</w:t>
      </w:r>
    </w:p>
    <w:p w:rsidR="000F1BAE" w:rsidRDefault="000F1BAE" w:rsidP="000F1BAE"/>
    <w:sectPr w:rsidR="000F1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E0908"/>
    <w:multiLevelType w:val="hybridMultilevel"/>
    <w:tmpl w:val="6494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0C2142"/>
    <w:multiLevelType w:val="hybridMultilevel"/>
    <w:tmpl w:val="143E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B7"/>
    <w:rsid w:val="000F1BAE"/>
    <w:rsid w:val="001A7C37"/>
    <w:rsid w:val="001E41E4"/>
    <w:rsid w:val="00573390"/>
    <w:rsid w:val="0065297B"/>
    <w:rsid w:val="00825889"/>
    <w:rsid w:val="009F4F66"/>
    <w:rsid w:val="00A3112B"/>
    <w:rsid w:val="00B73703"/>
    <w:rsid w:val="00B76B73"/>
    <w:rsid w:val="00B80FB7"/>
    <w:rsid w:val="00C25FDC"/>
    <w:rsid w:val="00CC412A"/>
    <w:rsid w:val="00CC4FD1"/>
    <w:rsid w:val="00EF09B1"/>
    <w:rsid w:val="00F80944"/>
    <w:rsid w:val="00FB4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BAE"/>
    <w:pPr>
      <w:spacing w:after="0" w:line="240" w:lineRule="auto"/>
    </w:pPr>
  </w:style>
  <w:style w:type="paragraph" w:styleId="ListParagraph">
    <w:name w:val="List Paragraph"/>
    <w:basedOn w:val="Normal"/>
    <w:uiPriority w:val="34"/>
    <w:qFormat/>
    <w:rsid w:val="00B737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BAE"/>
    <w:pPr>
      <w:spacing w:after="0" w:line="240" w:lineRule="auto"/>
    </w:pPr>
  </w:style>
  <w:style w:type="paragraph" w:styleId="ListParagraph">
    <w:name w:val="List Paragraph"/>
    <w:basedOn w:val="Normal"/>
    <w:uiPriority w:val="34"/>
    <w:qFormat/>
    <w:rsid w:val="00B73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2256</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Thompson</dc:creator>
  <cp:lastModifiedBy>Karen Sterling</cp:lastModifiedBy>
  <cp:revision>2</cp:revision>
  <dcterms:created xsi:type="dcterms:W3CDTF">2014-09-12T17:44:00Z</dcterms:created>
  <dcterms:modified xsi:type="dcterms:W3CDTF">2014-09-12T17:44:00Z</dcterms:modified>
</cp:coreProperties>
</file>